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国微主站栏目审核员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此教程为主站栏目管理员教程；此教程配套了视频操作教程。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统一登陆入口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所有用户登录，都集中在此界面；各自选择站点入口；  一般网址是：  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动态域名/dl.html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也可以是手工输入： 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 xml:space="preserve"> 域名/u.php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主站入口：主站会员中心（发布内容） 、主站后台、主站首页浏览；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43370" cy="1508760"/>
            <wp:effectExtent l="0" t="0" r="508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主站内容审核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栏目管理员对自己所管理的内容，进行审核。 进入主站会员中心---点击“我签核的内容”---可直接审核-----点击“未审”----勾选“终审”----点击确定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待审核的内容有两种来源：一种是直接在主站会员中心投稿，一种是站群分站推送过来给主站的。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44640" cy="2636520"/>
            <wp:effectExtent l="0" t="0" r="3810" b="114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内容更新显示操作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如果没有看到内容在首页更新，可以在会员中心，  点击“我签核的内容”--更新首页即可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34480" cy="2426335"/>
            <wp:effectExtent l="0" t="0" r="13970" b="1206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4480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查看和搜索审核过的内容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如果需要搜索内容，可以在我签核的内容里面，输入搜索的关键字和ID；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38290" cy="2454275"/>
            <wp:effectExtent l="0" t="0" r="10160" b="317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内容权重操作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如果有时候我们需要重要的内容排在列表前面，我们就可以启用权重。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A：会员中心的方式：点击发布内容或修改内容-----设置内容权重（按名次排序）----提交即可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6643370" cy="2159635"/>
            <wp:effectExtent l="0" t="0" r="5080" b="1206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B：后台方式：点击内容管理----勾选内容----设置权重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44005" cy="2232660"/>
            <wp:effectExtent l="0" t="0" r="4445" b="1524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C：权重筛选：后台--点击内容管理----选择权重----点击搜索； 就可以看到设置了权重的所有内容</w:t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42100" cy="1842770"/>
            <wp:effectExtent l="0" t="0" r="6350" b="508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color w:val="0000FF"/>
          <w:lang w:eastAsia="zh-CN"/>
        </w:rPr>
        <w:t>取消权重：</w:t>
      </w:r>
      <w:r>
        <w:rPr>
          <w:rFonts w:hint="eastAsia"/>
          <w:lang w:eastAsia="zh-CN"/>
        </w:rPr>
        <w:t>勾选所需的权重内容</w:t>
      </w:r>
      <w:r>
        <w:rPr>
          <w:rFonts w:hint="eastAsia"/>
          <w:lang w:val="en-US" w:eastAsia="zh-CN"/>
        </w:rPr>
        <w:t>----设置为默认----即可取消权重</w:t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42100" cy="1741805"/>
            <wp:effectExtent l="0" t="0" r="6350" b="1079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内容属性操作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有时候我们需要某些内容在幻灯片或头条上显示； 就可以勾选属性；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A：进入会员中心：  发布或修改内容------设置对应属性勾选-----提交即可。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6640195" cy="2393950"/>
            <wp:effectExtent l="0" t="0" r="8255" b="635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B：进入后台：  勾选------设置对应属性勾选-----提交即可。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35750" cy="2428240"/>
            <wp:effectExtent l="0" t="0" r="12700" b="1016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取消属性的话------勾选对应的内容-----点击“删除内容属性”即可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6637655" cy="1632585"/>
            <wp:effectExtent l="0" t="0" r="10795" b="571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3765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pBdr>
          <w:bottom w:val="single" w:color="auto" w:sz="4" w:space="0"/>
        </w:pBd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总结：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主站栏目管理员，除了具备投稿员发布内容的操作权限，其他的主要功能就是审核和编辑投稿内容，并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更新首页</w:t>
      </w:r>
      <w:r>
        <w:rPr>
          <w:rFonts w:hint="default"/>
          <w:lang w:val="en-US" w:eastAsia="zh-CN"/>
        </w:rPr>
        <w:t>”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（让用户立马看到效果）。 如果需要设置属性和权重的，可以进行设置（取决于管理员开放权限给你没）。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CA3CCC"/>
    <w:multiLevelType w:val="singleLevel"/>
    <w:tmpl w:val="EFCA3CC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3C9141A"/>
    <w:multiLevelType w:val="singleLevel"/>
    <w:tmpl w:val="73C9141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8159A"/>
    <w:rsid w:val="03A80804"/>
    <w:rsid w:val="15636004"/>
    <w:rsid w:val="15B46A6D"/>
    <w:rsid w:val="16DB5EEA"/>
    <w:rsid w:val="18071327"/>
    <w:rsid w:val="1D4B7F77"/>
    <w:rsid w:val="1D984456"/>
    <w:rsid w:val="2D18159A"/>
    <w:rsid w:val="389B64AB"/>
    <w:rsid w:val="401D7F9D"/>
    <w:rsid w:val="40A472A6"/>
    <w:rsid w:val="417B613A"/>
    <w:rsid w:val="47564299"/>
    <w:rsid w:val="4D8E155C"/>
    <w:rsid w:val="55795FAB"/>
    <w:rsid w:val="658B5393"/>
    <w:rsid w:val="6B445BE2"/>
    <w:rsid w:val="757217F4"/>
    <w:rsid w:val="77A2599F"/>
    <w:rsid w:val="7D9C31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2019-08-26T23:35:00Z</dcterms:created>
  <dc:creator>启锋@国微软件</dc:creator>
  <cp:lastModifiedBy>Administrator</cp:lastModifiedBy>
  <dcterms:modified xsi:type="dcterms:W3CDTF">2019-10-20T06:19:51Z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